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F7" w:rsidRDefault="009A2BF7" w:rsidP="00E57150">
      <w:pPr>
        <w:pStyle w:val="Heading1"/>
      </w:pPr>
      <w:r w:rsidRPr="009A2BF7">
        <w:t xml:space="preserve">Optional Learning Resources Week </w:t>
      </w:r>
      <w:r w:rsidR="006A2478">
        <w:t>4</w:t>
      </w:r>
    </w:p>
    <w:p w:rsidR="009A2BF7" w:rsidRDefault="009A2BF7" w:rsidP="00672737">
      <w:pPr>
        <w:pStyle w:val="Heading2"/>
        <w:rPr>
          <w:sz w:val="32"/>
          <w:szCs w:val="32"/>
        </w:rPr>
      </w:pPr>
    </w:p>
    <w:p w:rsidR="006A2478" w:rsidRPr="006A2478" w:rsidRDefault="006A2478" w:rsidP="009C0EFD">
      <w:pPr>
        <w:pStyle w:val="ListParagraph"/>
        <w:numPr>
          <w:ilvl w:val="0"/>
          <w:numId w:val="28"/>
        </w:numPr>
      </w:pPr>
      <w:r w:rsidRPr="006A2478">
        <w:t>Watch the </w:t>
      </w:r>
      <w:hyperlink r:id="rId5" w:tgtFrame="_blank" w:history="1">
        <w:r w:rsidRPr="006A2478">
          <w:rPr>
            <w:rStyle w:val="Hyperlink"/>
          </w:rPr>
          <w:t>Spotlight Video</w:t>
        </w:r>
      </w:hyperlink>
      <w:r w:rsidRPr="006A2478">
        <w:t>; </w:t>
      </w:r>
      <w:r w:rsidRPr="006A2478">
        <w:rPr>
          <w:i/>
          <w:iCs/>
        </w:rPr>
        <w:t>David, Oath of the Horatii,</w:t>
      </w:r>
      <w:r>
        <w:rPr>
          <w:i/>
          <w:iCs/>
        </w:rPr>
        <w:t xml:space="preserve"> </w:t>
      </w:r>
      <w:r w:rsidRPr="006A2478">
        <w:t>a video analysis of David's works.</w:t>
      </w:r>
    </w:p>
    <w:p w:rsidR="006A2478" w:rsidRPr="006A2478" w:rsidRDefault="006A2478" w:rsidP="009C0EFD">
      <w:pPr>
        <w:pStyle w:val="ListParagraph"/>
        <w:numPr>
          <w:ilvl w:val="0"/>
          <w:numId w:val="28"/>
        </w:numPr>
      </w:pPr>
      <w:r w:rsidRPr="006A2478">
        <w:t>Solve the </w:t>
      </w:r>
      <w:hyperlink r:id="rId6" w:tgtFrame="_blank" w:history="1">
        <w:r w:rsidRPr="006A2478">
          <w:rPr>
            <w:rStyle w:val="Hyperlink"/>
          </w:rPr>
          <w:t>Neoclassic and Romantic crossword puzzle</w:t>
        </w:r>
      </w:hyperlink>
      <w:r w:rsidRPr="006A2478">
        <w:t>. Once done, you can view the </w:t>
      </w:r>
      <w:hyperlink r:id="rId7" w:tgtFrame="_blank" w:history="1">
        <w:r w:rsidRPr="006A2478">
          <w:rPr>
            <w:rStyle w:val="Hyperlink"/>
          </w:rPr>
          <w:t>answers</w:t>
        </w:r>
      </w:hyperlink>
      <w:r w:rsidRPr="006A2478">
        <w:t>.</w:t>
      </w:r>
    </w:p>
    <w:p w:rsidR="006A2478" w:rsidRPr="006A2478" w:rsidRDefault="006A2478" w:rsidP="009C0EFD">
      <w:pPr>
        <w:pStyle w:val="ListParagraph"/>
        <w:numPr>
          <w:ilvl w:val="0"/>
          <w:numId w:val="28"/>
        </w:numPr>
      </w:pPr>
      <w:r w:rsidRPr="006A2478">
        <w:t>Select the </w:t>
      </w:r>
      <w:hyperlink r:id="rId8" w:tgtFrame="_blank" w:history="1">
        <w:r w:rsidRPr="006A2478">
          <w:rPr>
            <w:rStyle w:val="Hyperlink"/>
          </w:rPr>
          <w:t>link</w:t>
        </w:r>
      </w:hyperlink>
      <w:r>
        <w:t xml:space="preserve"> </w:t>
      </w:r>
      <w:r w:rsidRPr="006A2478">
        <w:t>to the Google Art and Culture page and view Joseph Mallord William Turner's works at the Tate, Britain.</w:t>
      </w: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6A2478" w:rsidRPr="006A2478" w:rsidRDefault="006A2478" w:rsidP="00496A1C">
      <w:pPr>
        <w:pStyle w:val="Body"/>
        <w:ind w:left="0"/>
      </w:pPr>
      <w:r w:rsidRPr="006A2478">
        <w:t>Romanticism is known for its deep, vibrant colors.</w:t>
      </w:r>
    </w:p>
    <w:p w:rsidR="006A2478" w:rsidRPr="006A2478" w:rsidRDefault="006A2478" w:rsidP="009C0EFD">
      <w:pPr>
        <w:pStyle w:val="ListParagraph"/>
        <w:numPr>
          <w:ilvl w:val="0"/>
          <w:numId w:val="29"/>
        </w:numPr>
      </w:pPr>
      <w:r w:rsidRPr="006A2478">
        <w:t>Watch the </w:t>
      </w:r>
      <w:hyperlink r:id="rId9" w:tgtFrame="_blank" w:history="1">
        <w:r w:rsidRPr="006A2478">
          <w:rPr>
            <w:rStyle w:val="Hyperlink"/>
          </w:rPr>
          <w:t>step by step </w:t>
        </w:r>
      </w:hyperlink>
      <w:r w:rsidRPr="006A2478">
        <w:t>instructions for drawing rolling dice.</w:t>
      </w:r>
    </w:p>
    <w:p w:rsidR="006A2478" w:rsidRPr="006A2478" w:rsidRDefault="006A2478" w:rsidP="009C0EFD">
      <w:pPr>
        <w:pStyle w:val="ListParagraph"/>
        <w:numPr>
          <w:ilvl w:val="0"/>
          <w:numId w:val="29"/>
        </w:numPr>
      </w:pPr>
      <w:r w:rsidRPr="006A2478">
        <w:t>Then go to </w:t>
      </w:r>
      <w:hyperlink r:id="rId10" w:tgtFrame="_blank" w:history="1">
        <w:r w:rsidRPr="006A2478">
          <w:rPr>
            <w:rStyle w:val="Hyperlink"/>
          </w:rPr>
          <w:t>Kleki </w:t>
        </w:r>
      </w:hyperlink>
      <w:r w:rsidRPr="006A2478">
        <w:t>and try it out yourself. Make sure you change the colors!</w:t>
      </w:r>
      <w:bookmarkStart w:id="0" w:name="_GoBack"/>
      <w:bookmarkEnd w:id="0"/>
    </w:p>
    <w:p w:rsidR="00FA04EC" w:rsidRDefault="009C0EFD"/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F33AA"/>
    <w:multiLevelType w:val="hybridMultilevel"/>
    <w:tmpl w:val="8168E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963E5"/>
    <w:multiLevelType w:val="hybridMultilevel"/>
    <w:tmpl w:val="22903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226365"/>
    <w:multiLevelType w:val="hybridMultilevel"/>
    <w:tmpl w:val="CACCA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D7F44"/>
    <w:multiLevelType w:val="hybridMultilevel"/>
    <w:tmpl w:val="6E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53F2B"/>
    <w:multiLevelType w:val="multilevel"/>
    <w:tmpl w:val="270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F714B"/>
    <w:multiLevelType w:val="hybridMultilevel"/>
    <w:tmpl w:val="177EC210"/>
    <w:lvl w:ilvl="0" w:tplc="990CCF08">
      <w:start w:val="1"/>
      <w:numFmt w:val="bullet"/>
      <w:pStyle w:val="Num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3375E"/>
    <w:multiLevelType w:val="hybridMultilevel"/>
    <w:tmpl w:val="BBB2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83B42"/>
    <w:multiLevelType w:val="multilevel"/>
    <w:tmpl w:val="375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8"/>
  </w:num>
  <w:num w:numId="5">
    <w:abstractNumId w:val="8"/>
  </w:num>
  <w:num w:numId="6">
    <w:abstractNumId w:val="5"/>
  </w:num>
  <w:num w:numId="7">
    <w:abstractNumId w:val="6"/>
  </w:num>
  <w:num w:numId="8">
    <w:abstractNumId w:val="24"/>
  </w:num>
  <w:num w:numId="9">
    <w:abstractNumId w:val="19"/>
  </w:num>
  <w:num w:numId="10">
    <w:abstractNumId w:val="28"/>
  </w:num>
  <w:num w:numId="11">
    <w:abstractNumId w:val="11"/>
  </w:num>
  <w:num w:numId="12">
    <w:abstractNumId w:val="13"/>
  </w:num>
  <w:num w:numId="13">
    <w:abstractNumId w:val="15"/>
  </w:num>
  <w:num w:numId="14">
    <w:abstractNumId w:val="20"/>
  </w:num>
  <w:num w:numId="15">
    <w:abstractNumId w:val="7"/>
  </w:num>
  <w:num w:numId="16">
    <w:abstractNumId w:val="22"/>
  </w:num>
  <w:num w:numId="17">
    <w:abstractNumId w:val="2"/>
  </w:num>
  <w:num w:numId="18">
    <w:abstractNumId w:val="27"/>
  </w:num>
  <w:num w:numId="19">
    <w:abstractNumId w:val="25"/>
  </w:num>
  <w:num w:numId="20">
    <w:abstractNumId w:val="12"/>
  </w:num>
  <w:num w:numId="21">
    <w:abstractNumId w:val="3"/>
  </w:num>
  <w:num w:numId="22">
    <w:abstractNumId w:val="16"/>
  </w:num>
  <w:num w:numId="23">
    <w:abstractNumId w:val="21"/>
  </w:num>
  <w:num w:numId="24">
    <w:abstractNumId w:val="26"/>
  </w:num>
  <w:num w:numId="25">
    <w:abstractNumId w:val="0"/>
  </w:num>
  <w:num w:numId="26">
    <w:abstractNumId w:val="9"/>
  </w:num>
  <w:num w:numId="27">
    <w:abstractNumId w:val="1"/>
  </w:num>
  <w:num w:numId="28">
    <w:abstractNumId w:val="10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2B466D"/>
    <w:rsid w:val="00496A1C"/>
    <w:rsid w:val="00560864"/>
    <w:rsid w:val="005D45FF"/>
    <w:rsid w:val="00672737"/>
    <w:rsid w:val="006A2478"/>
    <w:rsid w:val="00880D2E"/>
    <w:rsid w:val="009012F9"/>
    <w:rsid w:val="0092455E"/>
    <w:rsid w:val="009A2BF7"/>
    <w:rsid w:val="009C0EFD"/>
    <w:rsid w:val="00A3314B"/>
    <w:rsid w:val="00A4589C"/>
    <w:rsid w:val="00BC0A36"/>
    <w:rsid w:val="00C839E1"/>
    <w:rsid w:val="00E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style">
    <w:name w:val="Num style"/>
    <w:basedOn w:val="ListParagraph"/>
    <w:qFormat/>
    <w:rsid w:val="00496A1C"/>
    <w:pPr>
      <w:numPr>
        <w:numId w:val="23"/>
      </w:numPr>
      <w:spacing w:before="240" w:line="360" w:lineRule="auto"/>
    </w:pPr>
  </w:style>
  <w:style w:type="paragraph" w:customStyle="1" w:styleId="Body">
    <w:name w:val="Body"/>
    <w:basedOn w:val="Normal"/>
    <w:qFormat/>
    <w:rsid w:val="00496A1C"/>
    <w:pPr>
      <w:ind w:left="360"/>
    </w:pPr>
  </w:style>
  <w:style w:type="paragraph" w:customStyle="1" w:styleId="NumList1">
    <w:name w:val="NumList1"/>
    <w:basedOn w:val="NormalWeb"/>
    <w:link w:val="NumList1Char"/>
    <w:qFormat/>
    <w:rsid w:val="005D45FF"/>
    <w:pPr>
      <w:numPr>
        <w:numId w:val="25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5D45FF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5D45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ulturalinstitute/beta/u/0/entity/m0jh2y?categoryId=artist&amp;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is.ucourses.com/content/enforced/680451-ARTS_112_REDEV_2016/Content/docs/Neoclassic%20and%20Romantic%20Crossword%20Answers.pdf?_&amp;d2lSessionVal=x8LLn0d0BhqOenNvolAvuUX9b&amp;ou=680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cis.ucourses.com/content/enforced/680451-ARTS_112_REDEV_2016/Content/docs/Neoclassic%20and%20Romantic%20Crossword.pdf?_&amp;d2lSessionVal=x8LLn0d0BhqOenNvolAvuUX9b&amp;ou=6804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awq5PKRB6k" TargetMode="External"/><Relationship Id="rId10" Type="http://schemas.openxmlformats.org/officeDocument/2006/relationships/hyperlink" Target="http://kle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awinghowtodraw.com/stepbystepdrawinglessons/2016/11/draw-dice-rolling-rolled-easy-step-step-drawing-tutorial-begin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5</cp:revision>
  <dcterms:created xsi:type="dcterms:W3CDTF">2017-07-18T12:31:00Z</dcterms:created>
  <dcterms:modified xsi:type="dcterms:W3CDTF">2017-07-24T14:04:00Z</dcterms:modified>
</cp:coreProperties>
</file>